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bieli – wyjątkowy projekt warszawskiej pracowni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„Im mniej, tym lepiej” – zasada ta idealnie sprawdziła się podczas aranżacji mieszkania znajdującego się w jednej z kamienic warszawskiej Pragi. Przestrzeń, którą celowo pozbawiono dekoracji, nie stała się przez to chłodna, ale wręcz przeciwnie, poprzez umiejętne zastosowanie dodatków, przyjazna i funkcjonalna.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Podstawowym założeniem było stworzenie miejsca, które umożliwi właścicielce komfortowy wypoczynek i użytkowanie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arch. Natalia Starzyk-Sieradzka z warszawskiej pracowni projektowania wnętrz Progetti Architektura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apartament składał się z trzech, niezbyt fortunnie rozmieszczonych, pomieszczeń. Pierwszą wspólną decyzją właścicielki mieszkania i pracowni architektonicznej było zatem podjęcie działań, mających na celu maksymalne otwarcie przestrzeni. Strefę wejściową połączono bezpośrednio z salonem, a lustra w szafach, usytuowanych w holu, pozwoliły na optyczne powiększenie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Rozwiązano również problem drzwi łazienkowych otwieranych w stronę holu. </w:t>
      </w:r>
      <w:r>
        <w:rPr>
          <w:rFonts w:ascii="calibri" w:hAnsi="calibri" w:eastAsia="calibri" w:cs="calibri"/>
          <w:sz w:val="24"/>
          <w:szCs w:val="24"/>
          <w:b/>
        </w:rPr>
        <w:t xml:space="preserve">Aby zyskać więcej miejsca i usprawnić komunikację zostały one umieszczone w kasecie</w:t>
      </w:r>
      <w:r>
        <w:rPr>
          <w:rFonts w:ascii="calibri" w:hAnsi="calibri" w:eastAsia="calibri" w:cs="calibri"/>
          <w:sz w:val="24"/>
          <w:szCs w:val="24"/>
        </w:rPr>
        <w:t xml:space="preserve">. Z kolei drzwi wejściowe zaprojektowano w taki sposób, aby otwierały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Właścicielce mieszkania zależało na tym, aby wszystkie drzwi były ukryte, stąd zastosowanie kaset, ukrytych ościeżnic, drzwi przesuwnych. Białe drzwi zlicowane z białymi ścianami w pełni spełniły oczekiwania inwestorki. Właścicielka mieszkania życzyła sobie również, aby zaprojektować jak najwięcej miejsc do przechowywania przedmiotów codziennego użytku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architektka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Pojemna zabudowa usytuowana została na jednej ze ścian salonu. Jej dolna i górna część podzielona została dekorem z naturalnego forniru. Monotonię bieli ścian udanie przełamała usytuowana w centrum wnętrza szara, wygodna kanapa i fotele. Dodatkowo oszczędna aranżacja podkreślona została prostym stołem oraz krzesłami, zaś lampa o żółtej barwie ociepliła nieco surowy klimat, idealnie komponując się z jednolitymi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wejściem do sypialni zachowany został pawlacz, któremu nadano nowoczesną formę, zaś samo wnętrze o oszczędnej stylistyce idealnie wpisało się w aranżacyjny koncept</w:t>
      </w:r>
      <w:r>
        <w:rPr>
          <w:rFonts w:ascii="calibri" w:hAnsi="calibri" w:eastAsia="calibri" w:cs="calibri"/>
          <w:sz w:val="24"/>
          <w:szCs w:val="24"/>
        </w:rPr>
        <w:t xml:space="preserve">. Całe wyposażenie stanowi biała, wykonana na zamówienie zabudowa, łóżko, toaletka oraz stoliczki pod lampki. Betonowy tynk na ścianach podkreślił nowoczesny nastrój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kuchni to przykład projektu rekomendowanego osobom o wyrafinowanym guście</w:t>
      </w:r>
      <w:r>
        <w:rPr>
          <w:rFonts w:ascii="calibri" w:hAnsi="calibri" w:eastAsia="calibri" w:cs="calibri"/>
          <w:sz w:val="24"/>
          <w:szCs w:val="24"/>
        </w:rPr>
        <w:t xml:space="preserve">, ceniących wnętrza dopracowane i funkcjonalne. W miejscu tym widoczna jest dbałość o każdy detal i precyzję wykonania. Wysmakowany minimalizm zabudowy urzeka atmosferą ładu i harmonii, nie przytłaczając formą – obok miejsca na typowe urządzenia kuchenne zaprojektowano tu również miejsca na pralko-suszarkę. Z kolei we wnętrzu łazienki jasnobeżowe płytki stanowią tło dla bieli zabudowy i szkła. Ponadczasowa forma idealnie wpisuje się w potrzeby właścicielki mieszkania.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2026-01-31T12:10:11+01:00</dcterms:created>
  <dcterms:modified xsi:type="dcterms:W3CDTF">2026-01-31T12:10:11+01:00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